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94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1720"/>
        <w:gridCol w:w="6956"/>
      </w:tblGrid>
      <w:tr w:rsidR="004F3F62">
        <w:trPr>
          <w:trHeight w:val="2367"/>
          <w:jc w:val="center"/>
        </w:trPr>
        <w:tc>
          <w:tcPr>
            <w:tcW w:w="1042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F3F62" w:rsidRDefault="005B707D">
            <w:pPr>
              <w:widowControl w:val="0"/>
              <w:spacing w:before="120"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PRESIDENCY OF THE REPUBLIC OF TÜRKİYE</w:t>
            </w:r>
          </w:p>
          <w:p w:rsidR="004F3F62" w:rsidRDefault="005B707D">
            <w:pPr>
              <w:widowControl w:val="0"/>
              <w:spacing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PRESIDENCY OF RELIGIOUS AFFAIRS</w:t>
            </w:r>
          </w:p>
          <w:p w:rsidR="004F3F62" w:rsidRDefault="004F3F62">
            <w:pPr>
              <w:widowControl w:val="0"/>
              <w:spacing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</w:p>
          <w:p w:rsidR="004F3F62" w:rsidRDefault="005B707D">
            <w:pPr>
              <w:widowControl w:val="0"/>
              <w:spacing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INTERNATIONAL MAWLID AL-NABI SYMPOSIUM</w:t>
            </w:r>
          </w:p>
          <w:p w:rsidR="00623251" w:rsidRDefault="00623251" w:rsidP="00623251">
            <w:pPr>
              <w:widowControl w:val="0"/>
              <w:spacing w:before="57" w:after="57" w:line="240" w:lineRule="auto"/>
              <w:jc w:val="center"/>
              <w:rPr>
                <w:rFonts w:asciiTheme="minorBidi" w:hAnsiTheme="minorBidi"/>
              </w:rPr>
            </w:pPr>
            <w:r w:rsidRPr="004E4DD8">
              <w:rPr>
                <w:rFonts w:asciiTheme="minorBidi" w:eastAsia="Calibri" w:hAnsiTheme="minorBidi" w:cs="Arial"/>
                <w:b/>
              </w:rPr>
              <w:t>“THE PROPHET AND THE BUILDING OF PERSONALITY”</w:t>
            </w:r>
          </w:p>
          <w:p w:rsidR="004F3F62" w:rsidRDefault="00623251" w:rsidP="00623251">
            <w:pPr>
              <w:widowControl w:val="0"/>
              <w:spacing w:after="24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Calibri" w:hAnsiTheme="minorBidi" w:cs="Arial"/>
                <w:b/>
              </w:rPr>
              <w:t>(</w:t>
            </w:r>
            <w:r w:rsidRPr="004E4DD8">
              <w:rPr>
                <w:rFonts w:asciiTheme="minorBidi" w:eastAsia="Calibri" w:hAnsiTheme="minorBidi" w:cs="Arial"/>
                <w:b/>
              </w:rPr>
              <w:t>24-26 SEPTEMBER 2024</w:t>
            </w:r>
            <w:r>
              <w:rPr>
                <w:rFonts w:asciiTheme="minorBidi" w:eastAsia="Calibri" w:hAnsiTheme="minorBidi" w:cs="Arial"/>
                <w:b/>
              </w:rPr>
              <w:t>)</w:t>
            </w:r>
          </w:p>
          <w:p w:rsidR="004F3F62" w:rsidRDefault="005B707D">
            <w:pPr>
              <w:widowControl w:val="0"/>
              <w:spacing w:after="120"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ATTENDANCE REQUEST FORM</w:t>
            </w:r>
          </w:p>
        </w:tc>
      </w:tr>
      <w:tr w:rsidR="004F3F62">
        <w:trPr>
          <w:trHeight w:val="383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Name / Surname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23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Title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15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 xml:space="preserve">Languages 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07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Organization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852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Address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11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Postal Code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397"/>
          <w:jc w:val="center"/>
        </w:trPr>
        <w:tc>
          <w:tcPr>
            <w:tcW w:w="1744" w:type="dxa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Phone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 xml:space="preserve">Office 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397"/>
          <w:jc w:val="center"/>
        </w:trPr>
        <w:tc>
          <w:tcPr>
            <w:tcW w:w="174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Mobile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397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E-mail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446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Curriculum Vitae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  <w:bookmarkStart w:id="0" w:name="_GoBack"/>
            <w:bookmarkEnd w:id="0"/>
          </w:p>
        </w:tc>
      </w:tr>
      <w:tr w:rsidR="004F3F62">
        <w:trPr>
          <w:trHeight w:val="591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Paper Title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844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Keywords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7370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lastRenderedPageBreak/>
              <w:t>Abstract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1701"/>
          <w:jc w:val="center"/>
        </w:trPr>
        <w:tc>
          <w:tcPr>
            <w:tcW w:w="104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76" w:lineRule="auto"/>
              <w:jc w:val="both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 xml:space="preserve">ATTENTION: </w:t>
            </w:r>
          </w:p>
          <w:p w:rsidR="004F3F62" w:rsidRDefault="005B707D">
            <w:pPr>
              <w:widowControl w:val="0"/>
              <w:spacing w:after="0" w:line="276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sz w:val="20"/>
                <w:szCs w:val="20"/>
                <w:lang w:val="en-US"/>
              </w:rPr>
              <w:t xml:space="preserve">Contact: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Presidency of Religious Affairs - </w:t>
            </w:r>
            <w:r>
              <w:rPr>
                <w:rFonts w:eastAsia="Calibri" w:cs="Arial"/>
              </w:rPr>
              <w:t xml:space="preserve">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General Directorate of Religious Services</w:t>
            </w:r>
          </w:p>
          <w:p w:rsidR="004F3F62" w:rsidRDefault="005B707D">
            <w:pPr>
              <w:widowControl w:val="0"/>
              <w:spacing w:after="0" w:line="276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Üniversiteler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Mahallesi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Dumlupınar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Bulvarı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No:147/A 06800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Çankaya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/ANKARA </w:t>
            </w:r>
          </w:p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 xml:space="preserve">                Tel: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+9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  <w:lang w:val="en-US"/>
              </w:rPr>
              <w:t xml:space="preserve">0 312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295 73 58-70 59    </w:t>
            </w: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 xml:space="preserve">Fax: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+9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  <w:lang w:val="en-US"/>
              </w:rPr>
              <w:t xml:space="preserve">0 312 284 55 25    </w:t>
            </w: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>E-mail: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  <w:lang w:val="en-US"/>
              </w:rPr>
              <w:t xml:space="preserve"> mevlidinebihaftasi@diyanet.gov.tr</w:t>
            </w:r>
          </w:p>
        </w:tc>
      </w:tr>
    </w:tbl>
    <w:p w:rsidR="004F3F62" w:rsidRDefault="004F3F62">
      <w:pPr>
        <w:ind w:right="-143"/>
        <w:rPr>
          <w:rFonts w:asciiTheme="minorBidi" w:hAnsiTheme="minorBidi"/>
        </w:rPr>
      </w:pPr>
    </w:p>
    <w:sectPr w:rsidR="004F3F62">
      <w:headerReference w:type="default" r:id="rId7"/>
      <w:pgSz w:w="11906" w:h="16838"/>
      <w:pgMar w:top="851" w:right="1134" w:bottom="851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08" w:rsidRDefault="008F4B08">
      <w:pPr>
        <w:spacing w:after="0" w:line="240" w:lineRule="auto"/>
      </w:pPr>
      <w:r>
        <w:separator/>
      </w:r>
    </w:p>
  </w:endnote>
  <w:endnote w:type="continuationSeparator" w:id="0">
    <w:p w:rsidR="008F4B08" w:rsidRDefault="008F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08" w:rsidRDefault="008F4B08">
      <w:pPr>
        <w:spacing w:after="0" w:line="240" w:lineRule="auto"/>
      </w:pPr>
      <w:r>
        <w:separator/>
      </w:r>
    </w:p>
  </w:footnote>
  <w:footnote w:type="continuationSeparator" w:id="0">
    <w:p w:rsidR="008F4B08" w:rsidRDefault="008F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62" w:rsidRDefault="004F3F62">
    <w:pPr>
      <w:pStyle w:val="stBilgi"/>
      <w:jc w:val="right"/>
    </w:pPr>
  </w:p>
  <w:p w:rsidR="004F3F62" w:rsidRDefault="005B707D">
    <w:pPr>
      <w:pStyle w:val="stBilgi"/>
      <w:tabs>
        <w:tab w:val="left" w:pos="1305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62"/>
    <w:rsid w:val="004F3F62"/>
    <w:rsid w:val="005B707D"/>
    <w:rsid w:val="00623251"/>
    <w:rsid w:val="008F4B08"/>
    <w:rsid w:val="00AB671D"/>
    <w:rsid w:val="00B464B6"/>
    <w:rsid w:val="00B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326"/>
  <w15:docId w15:val="{83A116BC-D571-4C08-ABE9-AFA9360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14"/>
    <w:pPr>
      <w:spacing w:after="160"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361F29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321A-C269-4813-826B-8736427E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</Words>
  <Characters>641</Characters>
  <DocSecurity>0</DocSecurity>
  <Lines>5</Lines>
  <Paragraphs>1</Paragraphs>
  <ScaleCrop>false</ScaleCrop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2018-07-12T07:27:00Z</cp:lastPrinted>
  <dcterms:created xsi:type="dcterms:W3CDTF">2019-07-04T14:18:00Z</dcterms:created>
  <dcterms:modified xsi:type="dcterms:W3CDTF">2024-06-05T06:40:00Z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